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57" w:rsidRDefault="00A13757"/>
    <w:tbl>
      <w:tblPr>
        <w:tblW w:w="5040" w:type="pct"/>
        <w:tblCellMar>
          <w:left w:w="70" w:type="dxa"/>
          <w:right w:w="70" w:type="dxa"/>
        </w:tblCellMar>
        <w:tblLook w:val="0000"/>
      </w:tblPr>
      <w:tblGrid>
        <w:gridCol w:w="3756"/>
        <w:gridCol w:w="5528"/>
      </w:tblGrid>
      <w:tr w:rsidR="00A13757" w:rsidRPr="002A2B29" w:rsidTr="00F54457">
        <w:trPr>
          <w:trHeight w:val="20"/>
        </w:trPr>
        <w:tc>
          <w:tcPr>
            <w:tcW w:w="5000" w:type="pct"/>
            <w:gridSpan w:val="2"/>
            <w:tcBorders>
              <w:top w:val="nil"/>
              <w:left w:val="nil"/>
              <w:bottom w:val="single" w:sz="4" w:space="0" w:color="auto"/>
              <w:right w:val="nil"/>
            </w:tcBorders>
            <w:noWrap/>
            <w:vAlign w:val="center"/>
          </w:tcPr>
          <w:p w:rsidR="00A13757" w:rsidRPr="002A2B29" w:rsidRDefault="00A13757" w:rsidP="00F54457">
            <w:pPr>
              <w:jc w:val="center"/>
              <w:rPr>
                <w:b/>
                <w:bCs/>
              </w:rPr>
            </w:pPr>
            <w:r w:rsidRPr="00533558">
              <w:rPr>
                <w:b/>
                <w:bCs/>
                <w:sz w:val="24"/>
                <w:szCs w:val="24"/>
              </w:rPr>
              <w:t>TAAHHÜTNAME</w:t>
            </w:r>
          </w:p>
        </w:tc>
      </w:tr>
      <w:tr w:rsidR="00A13757" w:rsidRPr="002A2B29">
        <w:trPr>
          <w:trHeight w:val="369"/>
        </w:trPr>
        <w:tc>
          <w:tcPr>
            <w:tcW w:w="2023" w:type="pct"/>
            <w:tcBorders>
              <w:top w:val="single" w:sz="4" w:space="0" w:color="auto"/>
              <w:left w:val="single" w:sz="4" w:space="0" w:color="auto"/>
              <w:bottom w:val="single" w:sz="4" w:space="0" w:color="auto"/>
              <w:right w:val="single" w:sz="4" w:space="0" w:color="auto"/>
            </w:tcBorders>
            <w:vAlign w:val="center"/>
          </w:tcPr>
          <w:p w:rsidR="00A13757" w:rsidRPr="002A2B29" w:rsidRDefault="00A13757" w:rsidP="00A35B8E">
            <w:pPr>
              <w:rPr>
                <w:b/>
                <w:bCs/>
              </w:rPr>
            </w:pPr>
            <w:r w:rsidRPr="002A2B29">
              <w:rPr>
                <w:b/>
                <w:bCs/>
              </w:rPr>
              <w:t>FİRMA</w:t>
            </w:r>
            <w:r>
              <w:rPr>
                <w:b/>
                <w:bCs/>
              </w:rPr>
              <w:t xml:space="preserve"> ÜNVANI</w:t>
            </w:r>
          </w:p>
        </w:tc>
        <w:tc>
          <w:tcPr>
            <w:tcW w:w="2977" w:type="pct"/>
            <w:tcBorders>
              <w:top w:val="single" w:sz="4" w:space="0" w:color="auto"/>
              <w:left w:val="nil"/>
              <w:bottom w:val="single" w:sz="4" w:space="0" w:color="auto"/>
              <w:right w:val="single" w:sz="4" w:space="0" w:color="000000"/>
            </w:tcBorders>
            <w:vAlign w:val="center"/>
          </w:tcPr>
          <w:p w:rsidR="00A13757" w:rsidRPr="002A2B29" w:rsidRDefault="00A13757" w:rsidP="00A35B8E">
            <w:pPr>
              <w:jc w:val="center"/>
              <w:rPr>
                <w:b/>
                <w:bCs/>
              </w:rPr>
            </w:pPr>
            <w:r w:rsidRPr="002A2B29">
              <w:rPr>
                <w:b/>
                <w:bCs/>
              </w:rPr>
              <w:t> </w:t>
            </w:r>
          </w:p>
        </w:tc>
      </w:tr>
      <w:tr w:rsidR="00A13757" w:rsidRPr="002A2B29" w:rsidTr="00932562">
        <w:trPr>
          <w:trHeight w:val="418"/>
        </w:trPr>
        <w:tc>
          <w:tcPr>
            <w:tcW w:w="2023" w:type="pct"/>
            <w:tcBorders>
              <w:top w:val="single" w:sz="4" w:space="0" w:color="auto"/>
              <w:left w:val="single" w:sz="4" w:space="0" w:color="auto"/>
              <w:bottom w:val="single" w:sz="4" w:space="0" w:color="auto"/>
              <w:right w:val="single" w:sz="4" w:space="0" w:color="auto"/>
            </w:tcBorders>
            <w:vAlign w:val="center"/>
          </w:tcPr>
          <w:p w:rsidR="00A13757" w:rsidRPr="002A2B29" w:rsidRDefault="00A13757" w:rsidP="00A35B8E">
            <w:pPr>
              <w:rPr>
                <w:b/>
                <w:bCs/>
              </w:rPr>
            </w:pPr>
            <w:r w:rsidRPr="002A2B29">
              <w:rPr>
                <w:b/>
                <w:bCs/>
              </w:rPr>
              <w:t>ADRES</w:t>
            </w:r>
          </w:p>
        </w:tc>
        <w:tc>
          <w:tcPr>
            <w:tcW w:w="2977" w:type="pct"/>
            <w:tcBorders>
              <w:top w:val="single" w:sz="4" w:space="0" w:color="auto"/>
              <w:left w:val="nil"/>
              <w:bottom w:val="single" w:sz="4" w:space="0" w:color="auto"/>
              <w:right w:val="single" w:sz="4" w:space="0" w:color="000000"/>
            </w:tcBorders>
            <w:vAlign w:val="center"/>
          </w:tcPr>
          <w:p w:rsidR="00A13757" w:rsidRPr="002A2B29" w:rsidRDefault="00A13757" w:rsidP="00A35B8E">
            <w:pPr>
              <w:jc w:val="center"/>
              <w:rPr>
                <w:b/>
                <w:bCs/>
              </w:rPr>
            </w:pPr>
            <w:r w:rsidRPr="002A2B29">
              <w:rPr>
                <w:b/>
                <w:bCs/>
              </w:rPr>
              <w:t> </w:t>
            </w:r>
          </w:p>
        </w:tc>
      </w:tr>
      <w:tr w:rsidR="00A13757" w:rsidRPr="002A2B29">
        <w:trPr>
          <w:trHeight w:val="343"/>
        </w:trPr>
        <w:tc>
          <w:tcPr>
            <w:tcW w:w="2023" w:type="pct"/>
            <w:tcBorders>
              <w:top w:val="single" w:sz="4" w:space="0" w:color="auto"/>
              <w:left w:val="single" w:sz="4" w:space="0" w:color="auto"/>
              <w:bottom w:val="single" w:sz="4" w:space="0" w:color="auto"/>
              <w:right w:val="single" w:sz="4" w:space="0" w:color="000000"/>
            </w:tcBorders>
            <w:vAlign w:val="center"/>
          </w:tcPr>
          <w:p w:rsidR="00A13757" w:rsidRPr="002A2B29" w:rsidRDefault="00A13757" w:rsidP="00A35B8E">
            <w:pPr>
              <w:rPr>
                <w:b/>
                <w:bCs/>
              </w:rPr>
            </w:pPr>
            <w:r w:rsidRPr="002A2B29">
              <w:rPr>
                <w:b/>
                <w:bCs/>
              </w:rPr>
              <w:t>VERGİ DAİRESİ</w:t>
            </w:r>
          </w:p>
        </w:tc>
        <w:tc>
          <w:tcPr>
            <w:tcW w:w="2977" w:type="pct"/>
            <w:tcBorders>
              <w:top w:val="single" w:sz="4" w:space="0" w:color="auto"/>
              <w:left w:val="nil"/>
              <w:bottom w:val="single" w:sz="4" w:space="0" w:color="auto"/>
              <w:right w:val="single" w:sz="4" w:space="0" w:color="000000"/>
            </w:tcBorders>
            <w:vAlign w:val="center"/>
          </w:tcPr>
          <w:p w:rsidR="00A13757" w:rsidRPr="002A2B29" w:rsidRDefault="00A13757" w:rsidP="00A35B8E">
            <w:pPr>
              <w:jc w:val="center"/>
              <w:rPr>
                <w:b/>
                <w:bCs/>
              </w:rPr>
            </w:pPr>
            <w:r w:rsidRPr="002A2B29">
              <w:rPr>
                <w:b/>
                <w:bCs/>
              </w:rPr>
              <w:t> </w:t>
            </w:r>
          </w:p>
        </w:tc>
      </w:tr>
      <w:tr w:rsidR="00A13757" w:rsidRPr="002A2B29">
        <w:trPr>
          <w:trHeight w:val="352"/>
        </w:trPr>
        <w:tc>
          <w:tcPr>
            <w:tcW w:w="2023" w:type="pct"/>
            <w:tcBorders>
              <w:top w:val="single" w:sz="4" w:space="0" w:color="auto"/>
              <w:left w:val="single" w:sz="4" w:space="0" w:color="auto"/>
              <w:bottom w:val="single" w:sz="4" w:space="0" w:color="auto"/>
              <w:right w:val="single" w:sz="4" w:space="0" w:color="auto"/>
            </w:tcBorders>
            <w:vAlign w:val="center"/>
          </w:tcPr>
          <w:p w:rsidR="00A13757" w:rsidRPr="002A2B29" w:rsidRDefault="00A13757" w:rsidP="00A35B8E">
            <w:pPr>
              <w:rPr>
                <w:b/>
                <w:bCs/>
              </w:rPr>
            </w:pPr>
            <w:r w:rsidRPr="002A2B29">
              <w:rPr>
                <w:b/>
                <w:bCs/>
              </w:rPr>
              <w:t>VERGİ NO</w:t>
            </w:r>
          </w:p>
        </w:tc>
        <w:tc>
          <w:tcPr>
            <w:tcW w:w="2977" w:type="pct"/>
            <w:tcBorders>
              <w:top w:val="single" w:sz="4" w:space="0" w:color="auto"/>
              <w:left w:val="nil"/>
              <w:bottom w:val="single" w:sz="4" w:space="0" w:color="auto"/>
              <w:right w:val="single" w:sz="4" w:space="0" w:color="000000"/>
            </w:tcBorders>
            <w:vAlign w:val="center"/>
          </w:tcPr>
          <w:p w:rsidR="00A13757" w:rsidRPr="002A2B29" w:rsidRDefault="00A13757" w:rsidP="00A35B8E">
            <w:pPr>
              <w:jc w:val="center"/>
              <w:rPr>
                <w:b/>
                <w:bCs/>
              </w:rPr>
            </w:pPr>
            <w:r w:rsidRPr="002A2B29">
              <w:rPr>
                <w:b/>
                <w:bCs/>
              </w:rPr>
              <w:t> </w:t>
            </w:r>
          </w:p>
        </w:tc>
      </w:tr>
    </w:tbl>
    <w:p w:rsidR="00A13757" w:rsidRDefault="00A13757" w:rsidP="009522BF">
      <w:pPr>
        <w:jc w:val="both"/>
      </w:pPr>
    </w:p>
    <w:p w:rsidR="00A13757" w:rsidRDefault="00A13757" w:rsidP="00F54457">
      <w:pPr>
        <w:jc w:val="both"/>
        <w:outlineLvl w:val="0"/>
      </w:pPr>
      <w:r>
        <w:t xml:space="preserve">Lütfen talebinizi (X) şeklinde dört kod seçeneğinden birini veya birden fazlasını işaretleyerek imzalayınız.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
        <w:gridCol w:w="3727"/>
        <w:gridCol w:w="717"/>
        <w:gridCol w:w="4457"/>
      </w:tblGrid>
      <w:tr w:rsidR="00A13757" w:rsidTr="00875775">
        <w:trPr>
          <w:trHeight w:val="427"/>
        </w:trPr>
        <w:tc>
          <w:tcPr>
            <w:tcW w:w="207" w:type="pct"/>
          </w:tcPr>
          <w:p w:rsidR="00A13757" w:rsidRPr="00656A28" w:rsidRDefault="00A13757" w:rsidP="009522BF">
            <w:pPr>
              <w:jc w:val="both"/>
              <w:rPr>
                <w:b/>
              </w:rPr>
            </w:pPr>
          </w:p>
        </w:tc>
        <w:tc>
          <w:tcPr>
            <w:tcW w:w="2007" w:type="pct"/>
            <w:vAlign w:val="center"/>
          </w:tcPr>
          <w:p w:rsidR="00A13757" w:rsidRPr="00656A28" w:rsidRDefault="00A13757" w:rsidP="00EE070F">
            <w:pPr>
              <w:rPr>
                <w:b/>
              </w:rPr>
            </w:pPr>
            <w:r>
              <w:rPr>
                <w:b/>
              </w:rPr>
              <w:t>Kod</w:t>
            </w:r>
            <w:r w:rsidRPr="00656A28">
              <w:rPr>
                <w:b/>
              </w:rPr>
              <w:t xml:space="preserve"> Seçeneği</w:t>
            </w:r>
          </w:p>
        </w:tc>
        <w:tc>
          <w:tcPr>
            <w:tcW w:w="386" w:type="pct"/>
            <w:vAlign w:val="center"/>
          </w:tcPr>
          <w:p w:rsidR="00A13757" w:rsidRPr="00656A28" w:rsidRDefault="00A13757" w:rsidP="00EE070F">
            <w:pPr>
              <w:jc w:val="center"/>
              <w:rPr>
                <w:b/>
              </w:rPr>
            </w:pPr>
            <w:r w:rsidRPr="00656A28">
              <w:rPr>
                <w:b/>
              </w:rPr>
              <w:t>İşaret</w:t>
            </w:r>
          </w:p>
        </w:tc>
        <w:tc>
          <w:tcPr>
            <w:tcW w:w="2401" w:type="pct"/>
            <w:vAlign w:val="center"/>
          </w:tcPr>
          <w:p w:rsidR="00A13757" w:rsidRPr="00656A28" w:rsidRDefault="00A13757" w:rsidP="00EE070F">
            <w:pPr>
              <w:jc w:val="center"/>
              <w:rPr>
                <w:b/>
              </w:rPr>
            </w:pPr>
            <w:r w:rsidRPr="00656A28">
              <w:rPr>
                <w:b/>
              </w:rPr>
              <w:t>İmza</w:t>
            </w:r>
          </w:p>
        </w:tc>
      </w:tr>
      <w:tr w:rsidR="00A13757" w:rsidTr="00875775">
        <w:trPr>
          <w:trHeight w:val="341"/>
        </w:trPr>
        <w:tc>
          <w:tcPr>
            <w:tcW w:w="207" w:type="pct"/>
            <w:vAlign w:val="center"/>
          </w:tcPr>
          <w:p w:rsidR="00A13757" w:rsidRDefault="00A13757" w:rsidP="00F5078E">
            <w:pPr>
              <w:jc w:val="center"/>
            </w:pPr>
            <w:r>
              <w:t>1</w:t>
            </w:r>
          </w:p>
        </w:tc>
        <w:tc>
          <w:tcPr>
            <w:tcW w:w="2007" w:type="pct"/>
            <w:vAlign w:val="center"/>
          </w:tcPr>
          <w:p w:rsidR="00A13757" w:rsidRDefault="00A13757" w:rsidP="00EE070F">
            <w:r>
              <w:t>1171 No: 1 Makarnalık Buğday</w:t>
            </w:r>
          </w:p>
        </w:tc>
        <w:tc>
          <w:tcPr>
            <w:tcW w:w="386" w:type="pct"/>
          </w:tcPr>
          <w:p w:rsidR="00A13757" w:rsidRDefault="00A13757" w:rsidP="009522BF">
            <w:pPr>
              <w:jc w:val="both"/>
            </w:pPr>
          </w:p>
        </w:tc>
        <w:tc>
          <w:tcPr>
            <w:tcW w:w="2401" w:type="pct"/>
          </w:tcPr>
          <w:p w:rsidR="00A13757" w:rsidRDefault="00A13757" w:rsidP="009522BF">
            <w:pPr>
              <w:jc w:val="both"/>
            </w:pPr>
          </w:p>
        </w:tc>
      </w:tr>
      <w:tr w:rsidR="00A13757" w:rsidTr="00875775">
        <w:trPr>
          <w:trHeight w:val="341"/>
        </w:trPr>
        <w:tc>
          <w:tcPr>
            <w:tcW w:w="207" w:type="pct"/>
            <w:vAlign w:val="center"/>
          </w:tcPr>
          <w:p w:rsidR="00A13757" w:rsidRDefault="00A13757" w:rsidP="00F5078E">
            <w:pPr>
              <w:jc w:val="center"/>
            </w:pPr>
            <w:r>
              <w:t>2</w:t>
            </w:r>
          </w:p>
        </w:tc>
        <w:tc>
          <w:tcPr>
            <w:tcW w:w="2007" w:type="pct"/>
            <w:vAlign w:val="center"/>
          </w:tcPr>
          <w:p w:rsidR="00A13757" w:rsidRDefault="00A13757" w:rsidP="00EE070F">
            <w:r>
              <w:t>1172 No: 2 Makarnalık Buğday</w:t>
            </w:r>
          </w:p>
        </w:tc>
        <w:tc>
          <w:tcPr>
            <w:tcW w:w="386" w:type="pct"/>
          </w:tcPr>
          <w:p w:rsidR="00A13757" w:rsidRDefault="00A13757" w:rsidP="009522BF">
            <w:pPr>
              <w:jc w:val="both"/>
            </w:pPr>
          </w:p>
        </w:tc>
        <w:tc>
          <w:tcPr>
            <w:tcW w:w="2401" w:type="pct"/>
          </w:tcPr>
          <w:p w:rsidR="00A13757" w:rsidRDefault="00A13757" w:rsidP="009522BF">
            <w:pPr>
              <w:jc w:val="both"/>
            </w:pPr>
          </w:p>
        </w:tc>
      </w:tr>
      <w:tr w:rsidR="00A13757" w:rsidTr="00875775">
        <w:trPr>
          <w:trHeight w:val="351"/>
        </w:trPr>
        <w:tc>
          <w:tcPr>
            <w:tcW w:w="207" w:type="pct"/>
            <w:vAlign w:val="center"/>
          </w:tcPr>
          <w:p w:rsidR="00A13757" w:rsidRDefault="00A13757" w:rsidP="00F5078E">
            <w:pPr>
              <w:jc w:val="center"/>
            </w:pPr>
            <w:r>
              <w:t>3</w:t>
            </w:r>
          </w:p>
        </w:tc>
        <w:tc>
          <w:tcPr>
            <w:tcW w:w="2007" w:type="pct"/>
            <w:vAlign w:val="center"/>
          </w:tcPr>
          <w:p w:rsidR="00A13757" w:rsidRDefault="00A13757" w:rsidP="00B202BD">
            <w:r>
              <w:t>1173 No: 3 Makarnalık Buğday</w:t>
            </w:r>
          </w:p>
        </w:tc>
        <w:tc>
          <w:tcPr>
            <w:tcW w:w="386" w:type="pct"/>
          </w:tcPr>
          <w:p w:rsidR="00A13757" w:rsidRDefault="00A13757" w:rsidP="009522BF">
            <w:pPr>
              <w:jc w:val="both"/>
            </w:pPr>
          </w:p>
        </w:tc>
        <w:tc>
          <w:tcPr>
            <w:tcW w:w="2401" w:type="pct"/>
          </w:tcPr>
          <w:p w:rsidR="00A13757" w:rsidRDefault="00A13757" w:rsidP="009522BF">
            <w:pPr>
              <w:jc w:val="both"/>
            </w:pPr>
          </w:p>
        </w:tc>
      </w:tr>
      <w:tr w:rsidR="00A13757" w:rsidTr="00875775">
        <w:trPr>
          <w:trHeight w:val="351"/>
        </w:trPr>
        <w:tc>
          <w:tcPr>
            <w:tcW w:w="207" w:type="pct"/>
            <w:vAlign w:val="center"/>
          </w:tcPr>
          <w:p w:rsidR="00A13757" w:rsidRDefault="00A13757" w:rsidP="00F5078E">
            <w:pPr>
              <w:jc w:val="center"/>
            </w:pPr>
            <w:r>
              <w:t>4</w:t>
            </w:r>
          </w:p>
        </w:tc>
        <w:tc>
          <w:tcPr>
            <w:tcW w:w="2007" w:type="pct"/>
            <w:vAlign w:val="center"/>
          </w:tcPr>
          <w:p w:rsidR="00A13757" w:rsidRDefault="00A13757" w:rsidP="00B202BD">
            <w:r>
              <w:t>1191 Düşük Vasıflı Makarnalık Buğday</w:t>
            </w:r>
          </w:p>
        </w:tc>
        <w:tc>
          <w:tcPr>
            <w:tcW w:w="386" w:type="pct"/>
          </w:tcPr>
          <w:p w:rsidR="00A13757" w:rsidRDefault="00A13757" w:rsidP="009522BF">
            <w:pPr>
              <w:jc w:val="both"/>
            </w:pPr>
          </w:p>
        </w:tc>
        <w:tc>
          <w:tcPr>
            <w:tcW w:w="2401" w:type="pct"/>
          </w:tcPr>
          <w:p w:rsidR="00A13757" w:rsidRDefault="00A13757" w:rsidP="009522BF">
            <w:pPr>
              <w:jc w:val="both"/>
            </w:pPr>
          </w:p>
        </w:tc>
      </w:tr>
    </w:tbl>
    <w:p w:rsidR="00A13757" w:rsidRDefault="00A13757" w:rsidP="00DC1A95">
      <w:pPr>
        <w:jc w:val="both"/>
      </w:pPr>
    </w:p>
    <w:p w:rsidR="00A13757" w:rsidRDefault="00A13757" w:rsidP="00F54457">
      <w:pPr>
        <w:jc w:val="both"/>
        <w:outlineLvl w:val="0"/>
      </w:pPr>
      <w:r>
        <w:t>Sözleşme imzalanmak istenilen ve ürün talep edilen TMO şubesi/şubelerini belirtiniz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
        <w:gridCol w:w="4583"/>
        <w:gridCol w:w="4320"/>
      </w:tblGrid>
      <w:tr w:rsidR="00A13757">
        <w:trPr>
          <w:trHeight w:val="351"/>
        </w:trPr>
        <w:tc>
          <w:tcPr>
            <w:tcW w:w="206" w:type="pct"/>
            <w:vAlign w:val="center"/>
          </w:tcPr>
          <w:p w:rsidR="00A13757" w:rsidRDefault="00A13757" w:rsidP="00F5078E">
            <w:pPr>
              <w:jc w:val="center"/>
            </w:pPr>
            <w:r>
              <w:t>a)</w:t>
            </w:r>
          </w:p>
        </w:tc>
        <w:tc>
          <w:tcPr>
            <w:tcW w:w="2468" w:type="pct"/>
            <w:vAlign w:val="center"/>
          </w:tcPr>
          <w:p w:rsidR="00A13757" w:rsidRDefault="00A13757" w:rsidP="00B202BD">
            <w:r>
              <w:t>Sözleşme İmzalamak İstenilen Şube Müdürlüğü</w:t>
            </w:r>
          </w:p>
        </w:tc>
        <w:tc>
          <w:tcPr>
            <w:tcW w:w="2326" w:type="pct"/>
          </w:tcPr>
          <w:p w:rsidR="00A13757" w:rsidRDefault="00A13757" w:rsidP="00B202BD">
            <w:pPr>
              <w:jc w:val="both"/>
            </w:pPr>
          </w:p>
        </w:tc>
      </w:tr>
      <w:tr w:rsidR="00A13757">
        <w:trPr>
          <w:trHeight w:val="351"/>
        </w:trPr>
        <w:tc>
          <w:tcPr>
            <w:tcW w:w="206" w:type="pct"/>
            <w:vAlign w:val="center"/>
          </w:tcPr>
          <w:p w:rsidR="00A13757" w:rsidRDefault="00A13757" w:rsidP="00F5078E">
            <w:pPr>
              <w:jc w:val="center"/>
            </w:pPr>
            <w:r>
              <w:t>b)</w:t>
            </w:r>
          </w:p>
        </w:tc>
        <w:tc>
          <w:tcPr>
            <w:tcW w:w="2468" w:type="pct"/>
            <w:vAlign w:val="center"/>
          </w:tcPr>
          <w:p w:rsidR="00A13757" w:rsidRDefault="00A13757" w:rsidP="00B202BD">
            <w:r>
              <w:t>Ürün Talep Edilen Şube Müdürlüğü/Müdürlükleri</w:t>
            </w:r>
          </w:p>
        </w:tc>
        <w:tc>
          <w:tcPr>
            <w:tcW w:w="2326" w:type="pct"/>
          </w:tcPr>
          <w:p w:rsidR="00A13757" w:rsidRDefault="00A13757" w:rsidP="00B202BD">
            <w:pPr>
              <w:jc w:val="both"/>
            </w:pPr>
          </w:p>
        </w:tc>
      </w:tr>
    </w:tbl>
    <w:p w:rsidR="00A13757" w:rsidRPr="00533558" w:rsidRDefault="00A13757" w:rsidP="00DC1A95">
      <w:pPr>
        <w:jc w:val="both"/>
      </w:pPr>
      <w:r w:rsidRPr="00533558">
        <w:t>*Sad</w:t>
      </w:r>
      <w:r>
        <w:t>ece y</w:t>
      </w:r>
      <w:r w:rsidRPr="00533558">
        <w:t>ukarıda talep edilen kod seçeneği dikk</w:t>
      </w:r>
      <w:r>
        <w:t>ate alınarak ürün talep edilen şube müdürlüğü/m</w:t>
      </w:r>
      <w:r w:rsidRPr="00533558">
        <w:t xml:space="preserve">üdürlükleri </w:t>
      </w:r>
      <w:r>
        <w:t>(s</w:t>
      </w:r>
      <w:r w:rsidRPr="00533558">
        <w:t>adece stokları satışa açılan şube müdürlükleri)</w:t>
      </w:r>
      <w:r>
        <w:t xml:space="preserve"> </w:t>
      </w:r>
      <w:r w:rsidRPr="00533558">
        <w:t>belirtilecektir. Aksi halde firmanın kod talebi dikkat</w:t>
      </w:r>
      <w:r>
        <w:t>e alınarak ürün verilecek şube m</w:t>
      </w:r>
      <w:r w:rsidRPr="00533558">
        <w:t>üdürlüğü belirlenecektir.</w:t>
      </w:r>
      <w:r>
        <w:t xml:space="preserve"> (Sadece ürün talep edilen Şube Müdürlüğü yazılacak olup, Ajans Amirliği veya Ekip ismi yazılmayacaktır.)</w:t>
      </w:r>
    </w:p>
    <w:p w:rsidR="00A13757" w:rsidRPr="00533558" w:rsidRDefault="00A13757" w:rsidP="00DC1A95">
      <w:pPr>
        <w:jc w:val="both"/>
        <w:rPr>
          <w:sz w:val="24"/>
          <w:szCs w:val="24"/>
        </w:rPr>
      </w:pPr>
    </w:p>
    <w:p w:rsidR="00A13757" w:rsidRPr="00C45FC5" w:rsidRDefault="00A13757" w:rsidP="00972B15">
      <w:pPr>
        <w:spacing w:after="120"/>
        <w:jc w:val="both"/>
        <w:outlineLvl w:val="0"/>
        <w:rPr>
          <w:sz w:val="24"/>
          <w:szCs w:val="24"/>
        </w:rPr>
      </w:pPr>
      <w:r w:rsidRPr="00C45FC5">
        <w:rPr>
          <w:b/>
          <w:sz w:val="24"/>
          <w:szCs w:val="24"/>
        </w:rPr>
        <w:t>AÇIKLAMA:</w:t>
      </w:r>
      <w:r w:rsidRPr="00C45FC5">
        <w:rPr>
          <w:sz w:val="24"/>
          <w:szCs w:val="24"/>
        </w:rPr>
        <w:t xml:space="preserve"> </w:t>
      </w:r>
    </w:p>
    <w:p w:rsidR="00A13757" w:rsidRPr="00C45FC5" w:rsidRDefault="00A13757" w:rsidP="00E23DEC">
      <w:pPr>
        <w:numPr>
          <w:ilvl w:val="0"/>
          <w:numId w:val="1"/>
        </w:numPr>
        <w:tabs>
          <w:tab w:val="clear" w:pos="720"/>
          <w:tab w:val="num" w:pos="360"/>
        </w:tabs>
        <w:ind w:left="357" w:hanging="357"/>
        <w:jc w:val="both"/>
        <w:rPr>
          <w:sz w:val="22"/>
          <w:szCs w:val="22"/>
        </w:rPr>
      </w:pPr>
      <w:r w:rsidRPr="00C45FC5">
        <w:rPr>
          <w:sz w:val="22"/>
          <w:szCs w:val="22"/>
        </w:rPr>
        <w:t>Talep bir veya daha fazla koda birden yapılabilecektir.</w:t>
      </w:r>
    </w:p>
    <w:p w:rsidR="00A13757" w:rsidRPr="00C45FC5" w:rsidRDefault="00A13757" w:rsidP="00E23DEC">
      <w:pPr>
        <w:numPr>
          <w:ilvl w:val="0"/>
          <w:numId w:val="1"/>
        </w:numPr>
        <w:tabs>
          <w:tab w:val="clear" w:pos="720"/>
          <w:tab w:val="num" w:pos="360"/>
        </w:tabs>
        <w:ind w:left="357" w:hanging="357"/>
        <w:jc w:val="both"/>
        <w:rPr>
          <w:sz w:val="22"/>
          <w:szCs w:val="22"/>
        </w:rPr>
      </w:pPr>
      <w:r w:rsidRPr="00C45FC5">
        <w:rPr>
          <w:sz w:val="22"/>
          <w:szCs w:val="22"/>
        </w:rPr>
        <w:t>Yukarıda kodları belirtilen makarnalık buğdaylardan sadece biri tercih edildiği takdirde, firmanın toplam hakedişi tercih edilen kodlu ürün tahsisi için kullanılacaktır. İki ayrı kod tercih edildiği takdirde, firmaya ait toplam hakediş miktarı ikiye bölünerek her bir kodlu ürün için firmaya ait hakediş miktarı bulunacaktır. Satışa açılan tüm makarnalık buğday stok</w:t>
      </w:r>
      <w:r>
        <w:rPr>
          <w:sz w:val="22"/>
          <w:szCs w:val="22"/>
        </w:rPr>
        <w:t xml:space="preserve"> kodları</w:t>
      </w:r>
      <w:r w:rsidRPr="00C45FC5">
        <w:rPr>
          <w:sz w:val="22"/>
          <w:szCs w:val="22"/>
        </w:rPr>
        <w:t xml:space="preserve"> birlikte tercih edildiği takdirde, firmaya ait toplam hakediş miktarı dörde bölünerek her bir kodlu ürün için firmaya ait hakediş miktarı bulunacaktır.</w:t>
      </w:r>
    </w:p>
    <w:p w:rsidR="00A13757" w:rsidRPr="00C45FC5" w:rsidRDefault="00A13757" w:rsidP="00E23DEC">
      <w:pPr>
        <w:numPr>
          <w:ilvl w:val="0"/>
          <w:numId w:val="1"/>
        </w:numPr>
        <w:tabs>
          <w:tab w:val="clear" w:pos="720"/>
          <w:tab w:val="num" w:pos="360"/>
        </w:tabs>
        <w:ind w:left="357" w:hanging="357"/>
        <w:jc w:val="both"/>
        <w:rPr>
          <w:sz w:val="22"/>
          <w:szCs w:val="22"/>
        </w:rPr>
      </w:pPr>
      <w:r w:rsidRPr="00C45FC5">
        <w:rPr>
          <w:sz w:val="22"/>
          <w:szCs w:val="22"/>
        </w:rPr>
        <w:t>İlgili ihracatçı birlikleri tarafından TMO’ya gönderilen firmalara ait toplam hakediş miktarı; firma tercihlerine göre yukarıda belirtilen kodlu makarnalık buğdaylar için ayrı ayrı belirlenecektir.</w:t>
      </w:r>
    </w:p>
    <w:p w:rsidR="00A13757" w:rsidRPr="00C45FC5" w:rsidRDefault="00A13757" w:rsidP="00E23DEC">
      <w:pPr>
        <w:numPr>
          <w:ilvl w:val="0"/>
          <w:numId w:val="1"/>
        </w:numPr>
        <w:tabs>
          <w:tab w:val="clear" w:pos="720"/>
          <w:tab w:val="num" w:pos="360"/>
        </w:tabs>
        <w:ind w:left="357" w:hanging="357"/>
        <w:jc w:val="both"/>
        <w:rPr>
          <w:sz w:val="22"/>
          <w:szCs w:val="22"/>
        </w:rPr>
      </w:pPr>
      <w:r w:rsidRPr="00C45FC5">
        <w:rPr>
          <w:sz w:val="22"/>
          <w:szCs w:val="22"/>
        </w:rPr>
        <w:t xml:space="preserve">Her bir kod için belirlenen tüm firmalara ait toplam hakediş miktarı o kodda satışa açılan stok miktarına oranlanarak bir katsayı bulunacaktır. Bulunacak katsayı firmaların o koddaki hakedişleri ile çarpılarak </w:t>
      </w:r>
      <w:r w:rsidRPr="00C45FC5">
        <w:rPr>
          <w:b/>
          <w:sz w:val="22"/>
          <w:szCs w:val="22"/>
        </w:rPr>
        <w:t>genel tahsis miktarı</w:t>
      </w:r>
      <w:r w:rsidRPr="00C45FC5">
        <w:rPr>
          <w:sz w:val="22"/>
          <w:szCs w:val="22"/>
        </w:rPr>
        <w:t xml:space="preserve"> belirlenecektir.</w:t>
      </w:r>
    </w:p>
    <w:p w:rsidR="00A13757" w:rsidRPr="00C45FC5" w:rsidRDefault="00A13757" w:rsidP="00E23DEC">
      <w:pPr>
        <w:numPr>
          <w:ilvl w:val="0"/>
          <w:numId w:val="1"/>
        </w:numPr>
        <w:tabs>
          <w:tab w:val="clear" w:pos="720"/>
          <w:tab w:val="num" w:pos="360"/>
        </w:tabs>
        <w:ind w:left="357" w:hanging="357"/>
        <w:jc w:val="both"/>
        <w:rPr>
          <w:sz w:val="22"/>
          <w:szCs w:val="22"/>
        </w:rPr>
      </w:pPr>
      <w:r w:rsidRPr="00C45FC5">
        <w:rPr>
          <w:sz w:val="22"/>
          <w:szCs w:val="22"/>
        </w:rPr>
        <w:t xml:space="preserve">Belirlenen </w:t>
      </w:r>
      <w:r w:rsidRPr="00C45FC5">
        <w:rPr>
          <w:b/>
          <w:sz w:val="22"/>
          <w:szCs w:val="22"/>
        </w:rPr>
        <w:t>genel tahsis miktarı</w:t>
      </w:r>
      <w:r w:rsidRPr="00C45FC5">
        <w:rPr>
          <w:sz w:val="22"/>
          <w:szCs w:val="22"/>
        </w:rPr>
        <w:t xml:space="preserve"> talep edilen şube müdürlüğü/müdürlükleri stoklarına oranlanarak o şubeden/şubelerden alınabilecek </w:t>
      </w:r>
      <w:r w:rsidRPr="00C45FC5">
        <w:rPr>
          <w:b/>
          <w:sz w:val="22"/>
          <w:szCs w:val="22"/>
        </w:rPr>
        <w:t xml:space="preserve">şube tahsis miktarı </w:t>
      </w:r>
      <w:r w:rsidRPr="00C45FC5">
        <w:rPr>
          <w:sz w:val="22"/>
          <w:szCs w:val="22"/>
        </w:rPr>
        <w:t xml:space="preserve">belirlenecektir. Ancak talep edilen şube stok durumuna göre </w:t>
      </w:r>
      <w:r w:rsidRPr="00C45FC5">
        <w:rPr>
          <w:b/>
          <w:sz w:val="22"/>
          <w:szCs w:val="22"/>
        </w:rPr>
        <w:t>şube tahsis miktarı</w:t>
      </w:r>
      <w:r w:rsidRPr="00C45FC5">
        <w:rPr>
          <w:sz w:val="22"/>
          <w:szCs w:val="22"/>
        </w:rPr>
        <w:t xml:space="preserve">, </w:t>
      </w:r>
      <w:r w:rsidRPr="00C45FC5">
        <w:rPr>
          <w:b/>
          <w:sz w:val="22"/>
          <w:szCs w:val="22"/>
        </w:rPr>
        <w:t>genel tahsis miktarının</w:t>
      </w:r>
      <w:r w:rsidRPr="00C45FC5">
        <w:rPr>
          <w:sz w:val="22"/>
          <w:szCs w:val="22"/>
        </w:rPr>
        <w:t xml:space="preserve"> altında olabilir.</w:t>
      </w:r>
    </w:p>
    <w:p w:rsidR="00A13757" w:rsidRPr="00C45FC5" w:rsidRDefault="00A13757" w:rsidP="00E23DEC">
      <w:pPr>
        <w:ind w:left="360"/>
        <w:jc w:val="both"/>
        <w:rPr>
          <w:sz w:val="22"/>
          <w:szCs w:val="22"/>
        </w:rPr>
      </w:pPr>
    </w:p>
    <w:p w:rsidR="00A13757" w:rsidRPr="00E71849" w:rsidRDefault="00A13757" w:rsidP="00E23DEC">
      <w:pPr>
        <w:ind w:left="360"/>
        <w:jc w:val="both"/>
        <w:rPr>
          <w:sz w:val="22"/>
          <w:szCs w:val="22"/>
        </w:rPr>
      </w:pPr>
    </w:p>
    <w:tbl>
      <w:tblPr>
        <w:tblW w:w="5000" w:type="pct"/>
        <w:tblCellMar>
          <w:left w:w="70" w:type="dxa"/>
          <w:right w:w="70" w:type="dxa"/>
        </w:tblCellMar>
        <w:tblLook w:val="0000"/>
      </w:tblPr>
      <w:tblGrid>
        <w:gridCol w:w="9210"/>
      </w:tblGrid>
      <w:tr w:rsidR="00A13757" w:rsidRPr="00442B45">
        <w:trPr>
          <w:trHeight w:val="1095"/>
        </w:trPr>
        <w:tc>
          <w:tcPr>
            <w:tcW w:w="5000" w:type="pct"/>
            <w:tcBorders>
              <w:top w:val="nil"/>
              <w:left w:val="nil"/>
              <w:bottom w:val="nil"/>
              <w:right w:val="nil"/>
            </w:tcBorders>
            <w:vAlign w:val="center"/>
          </w:tcPr>
          <w:p w:rsidR="00A13757" w:rsidRPr="008E55EC" w:rsidRDefault="00A13757" w:rsidP="00306224">
            <w:pPr>
              <w:jc w:val="both"/>
              <w:rPr>
                <w:sz w:val="24"/>
                <w:szCs w:val="24"/>
              </w:rPr>
            </w:pPr>
            <w:r w:rsidRPr="008E55EC">
              <w:rPr>
                <w:sz w:val="24"/>
                <w:szCs w:val="24"/>
              </w:rPr>
              <w:t xml:space="preserve">             </w:t>
            </w:r>
            <w:r>
              <w:rPr>
                <w:sz w:val="24"/>
                <w:szCs w:val="24"/>
              </w:rPr>
              <w:t>TMO</w:t>
            </w:r>
            <w:r w:rsidRPr="008E55EC">
              <w:rPr>
                <w:sz w:val="24"/>
                <w:szCs w:val="24"/>
              </w:rPr>
              <w:t xml:space="preserve"> tarafından mamul madde ihracatı sonrası </w:t>
            </w:r>
            <w:r w:rsidRPr="00D57AF5">
              <w:rPr>
                <w:sz w:val="24"/>
                <w:szCs w:val="24"/>
              </w:rPr>
              <w:t>1</w:t>
            </w:r>
            <w:r>
              <w:rPr>
                <w:sz w:val="24"/>
                <w:szCs w:val="24"/>
              </w:rPr>
              <w:t>9</w:t>
            </w:r>
            <w:r w:rsidRPr="00D57AF5">
              <w:rPr>
                <w:sz w:val="24"/>
                <w:szCs w:val="24"/>
              </w:rPr>
              <w:t>.</w:t>
            </w:r>
            <w:r>
              <w:rPr>
                <w:sz w:val="24"/>
                <w:szCs w:val="24"/>
              </w:rPr>
              <w:t>11</w:t>
            </w:r>
            <w:r w:rsidRPr="00D57AF5">
              <w:rPr>
                <w:sz w:val="24"/>
                <w:szCs w:val="24"/>
              </w:rPr>
              <w:t>.2013</w:t>
            </w:r>
            <w:r w:rsidRPr="008E55EC">
              <w:rPr>
                <w:sz w:val="24"/>
                <w:szCs w:val="24"/>
              </w:rPr>
              <w:t xml:space="preserve"> tarihinde satışa açılan </w:t>
            </w:r>
            <w:r>
              <w:rPr>
                <w:sz w:val="24"/>
                <w:szCs w:val="24"/>
              </w:rPr>
              <w:t xml:space="preserve">yaklaşık 46.000 ton </w:t>
            </w:r>
            <w:r w:rsidRPr="008E55EC">
              <w:rPr>
                <w:sz w:val="24"/>
                <w:szCs w:val="24"/>
              </w:rPr>
              <w:t>makarnalık buğday stoklarından yukarıda (X) ile işaretlediğimiz kod seçeneği</w:t>
            </w:r>
            <w:r>
              <w:rPr>
                <w:sz w:val="24"/>
                <w:szCs w:val="24"/>
              </w:rPr>
              <w:t>/seçenekleri</w:t>
            </w:r>
            <w:r w:rsidRPr="008E55EC">
              <w:rPr>
                <w:sz w:val="24"/>
                <w:szCs w:val="24"/>
              </w:rPr>
              <w:t xml:space="preserve"> </w:t>
            </w:r>
            <w:r>
              <w:rPr>
                <w:sz w:val="24"/>
                <w:szCs w:val="24"/>
              </w:rPr>
              <w:t>doğrultusunda</w:t>
            </w:r>
            <w:r w:rsidRPr="008E55EC">
              <w:rPr>
                <w:sz w:val="24"/>
                <w:szCs w:val="24"/>
              </w:rPr>
              <w:t xml:space="preserve"> </w:t>
            </w:r>
            <w:r>
              <w:rPr>
                <w:sz w:val="24"/>
                <w:szCs w:val="24"/>
              </w:rPr>
              <w:t>TMO’</w:t>
            </w:r>
            <w:r w:rsidRPr="008E55EC">
              <w:rPr>
                <w:sz w:val="24"/>
                <w:szCs w:val="24"/>
              </w:rPr>
              <w:t>ca belirlenecek</w:t>
            </w:r>
            <w:r>
              <w:rPr>
                <w:sz w:val="24"/>
                <w:szCs w:val="24"/>
              </w:rPr>
              <w:t xml:space="preserve"> </w:t>
            </w:r>
            <w:r w:rsidRPr="00B66F27">
              <w:rPr>
                <w:b/>
                <w:sz w:val="24"/>
                <w:szCs w:val="24"/>
              </w:rPr>
              <w:t>şube</w:t>
            </w:r>
            <w:r>
              <w:rPr>
                <w:b/>
                <w:sz w:val="24"/>
                <w:szCs w:val="24"/>
              </w:rPr>
              <w:t>/şubeler</w:t>
            </w:r>
            <w:r w:rsidRPr="00B66F27">
              <w:rPr>
                <w:b/>
                <w:sz w:val="24"/>
                <w:szCs w:val="24"/>
              </w:rPr>
              <w:t xml:space="preserve"> tahsis miktarı</w:t>
            </w:r>
            <w:r>
              <w:rPr>
                <w:b/>
                <w:sz w:val="24"/>
                <w:szCs w:val="24"/>
              </w:rPr>
              <w:t>nı</w:t>
            </w:r>
            <w:r>
              <w:rPr>
                <w:sz w:val="24"/>
                <w:szCs w:val="24"/>
              </w:rPr>
              <w:t xml:space="preserve">, talebimiz doğrultusunda TMO’ca belirlenecek işyerlerinden </w:t>
            </w:r>
            <w:r w:rsidRPr="008E55EC">
              <w:rPr>
                <w:sz w:val="24"/>
                <w:szCs w:val="24"/>
              </w:rPr>
              <w:t>almak istiyoruz.</w:t>
            </w:r>
          </w:p>
          <w:p w:rsidR="00A13757" w:rsidRPr="008E55EC" w:rsidRDefault="00A13757" w:rsidP="00306224">
            <w:pPr>
              <w:jc w:val="both"/>
              <w:rPr>
                <w:sz w:val="24"/>
                <w:szCs w:val="24"/>
              </w:rPr>
            </w:pPr>
            <w:r>
              <w:rPr>
                <w:sz w:val="24"/>
                <w:szCs w:val="24"/>
              </w:rPr>
              <w:t xml:space="preserve">             TMO</w:t>
            </w:r>
            <w:r w:rsidRPr="008E55EC">
              <w:rPr>
                <w:sz w:val="24"/>
                <w:szCs w:val="24"/>
              </w:rPr>
              <w:t xml:space="preserve"> tarafından tahsis edilecek</w:t>
            </w:r>
            <w:r>
              <w:rPr>
                <w:sz w:val="24"/>
                <w:szCs w:val="24"/>
              </w:rPr>
              <w:t xml:space="preserve"> </w:t>
            </w:r>
            <w:r w:rsidRPr="00B66F27">
              <w:rPr>
                <w:b/>
                <w:sz w:val="24"/>
                <w:szCs w:val="24"/>
              </w:rPr>
              <w:t>şube</w:t>
            </w:r>
            <w:r>
              <w:rPr>
                <w:b/>
                <w:sz w:val="24"/>
                <w:szCs w:val="24"/>
              </w:rPr>
              <w:t>/şubeler</w:t>
            </w:r>
            <w:r w:rsidRPr="00B66F27">
              <w:rPr>
                <w:b/>
                <w:sz w:val="24"/>
                <w:szCs w:val="24"/>
              </w:rPr>
              <w:t xml:space="preserve"> tahsis miktarı</w:t>
            </w:r>
            <w:r>
              <w:rPr>
                <w:b/>
                <w:sz w:val="24"/>
                <w:szCs w:val="24"/>
              </w:rPr>
              <w:t>nı</w:t>
            </w:r>
            <w:r w:rsidRPr="008E55EC">
              <w:rPr>
                <w:sz w:val="24"/>
                <w:szCs w:val="24"/>
              </w:rPr>
              <w:t xml:space="preserve"> almayı, talebimizde değişiklik yapma</w:t>
            </w:r>
            <w:r>
              <w:rPr>
                <w:sz w:val="24"/>
                <w:szCs w:val="24"/>
              </w:rPr>
              <w:t>mayı</w:t>
            </w:r>
            <w:r w:rsidRPr="008E55EC">
              <w:rPr>
                <w:sz w:val="24"/>
                <w:szCs w:val="24"/>
              </w:rPr>
              <w:t xml:space="preserve">, aksi takdirde </w:t>
            </w:r>
            <w:r>
              <w:rPr>
                <w:sz w:val="24"/>
                <w:szCs w:val="24"/>
              </w:rPr>
              <w:t>TMO’</w:t>
            </w:r>
            <w:r w:rsidRPr="008E55EC">
              <w:rPr>
                <w:sz w:val="24"/>
                <w:szCs w:val="24"/>
              </w:rPr>
              <w:t xml:space="preserve">ca yapılacak mamul madde ihracatı sonrası hububat satışlarından </w:t>
            </w:r>
            <w:r w:rsidRPr="00D57AF5">
              <w:rPr>
                <w:sz w:val="24"/>
                <w:szCs w:val="24"/>
              </w:rPr>
              <w:t>1</w:t>
            </w:r>
            <w:r>
              <w:rPr>
                <w:sz w:val="24"/>
                <w:szCs w:val="24"/>
              </w:rPr>
              <w:t>0</w:t>
            </w:r>
            <w:r w:rsidRPr="00D57AF5">
              <w:rPr>
                <w:sz w:val="24"/>
                <w:szCs w:val="24"/>
              </w:rPr>
              <w:t>.1</w:t>
            </w:r>
            <w:r>
              <w:rPr>
                <w:sz w:val="24"/>
                <w:szCs w:val="24"/>
              </w:rPr>
              <w:t>2</w:t>
            </w:r>
            <w:r w:rsidRPr="00D57AF5">
              <w:rPr>
                <w:sz w:val="24"/>
                <w:szCs w:val="24"/>
              </w:rPr>
              <w:t>.2013</w:t>
            </w:r>
            <w:r w:rsidRPr="008E55EC">
              <w:rPr>
                <w:sz w:val="24"/>
                <w:szCs w:val="24"/>
              </w:rPr>
              <w:t xml:space="preserve"> tarihinden itibaren 6 aylık sürede yararlandırılmayacağımızı</w:t>
            </w:r>
            <w:r>
              <w:rPr>
                <w:sz w:val="24"/>
                <w:szCs w:val="24"/>
              </w:rPr>
              <w:t xml:space="preserve"> kabul ve taahhüt eder</w:t>
            </w:r>
            <w:r w:rsidRPr="008E55EC">
              <w:rPr>
                <w:sz w:val="24"/>
                <w:szCs w:val="24"/>
              </w:rPr>
              <w:t xml:space="preserve"> </w:t>
            </w:r>
            <w:r>
              <w:rPr>
                <w:sz w:val="24"/>
                <w:szCs w:val="24"/>
              </w:rPr>
              <w:t>y</w:t>
            </w:r>
            <w:r w:rsidRPr="008E55EC">
              <w:rPr>
                <w:sz w:val="24"/>
                <w:szCs w:val="24"/>
              </w:rPr>
              <w:t>ukarıda verilen bilgilerin doğruluğunu onaylarız.</w:t>
            </w:r>
          </w:p>
          <w:p w:rsidR="00A13757" w:rsidRPr="00DE16A9" w:rsidRDefault="00A13757" w:rsidP="00A1051F">
            <w:pPr>
              <w:jc w:val="both"/>
              <w:rPr>
                <w:rFonts w:ascii="Arial" w:hAnsi="Arial"/>
                <w:sz w:val="18"/>
                <w:szCs w:val="18"/>
              </w:rPr>
            </w:pPr>
            <w:r>
              <w:tab/>
            </w:r>
          </w:p>
        </w:tc>
      </w:tr>
      <w:tr w:rsidR="00A13757" w:rsidRPr="00442B45">
        <w:trPr>
          <w:trHeight w:val="300"/>
        </w:trPr>
        <w:tc>
          <w:tcPr>
            <w:tcW w:w="5000" w:type="pct"/>
            <w:tcBorders>
              <w:top w:val="nil"/>
              <w:left w:val="nil"/>
              <w:bottom w:val="nil"/>
              <w:right w:val="nil"/>
            </w:tcBorders>
            <w:vAlign w:val="center"/>
          </w:tcPr>
          <w:p w:rsidR="00A13757" w:rsidRPr="00F54457" w:rsidRDefault="00A13757" w:rsidP="00A1051F">
            <w:pPr>
              <w:rPr>
                <w:b/>
                <w:sz w:val="24"/>
                <w:szCs w:val="24"/>
              </w:rPr>
            </w:pPr>
            <w:r>
              <w:rPr>
                <w:rFonts w:ascii="Arial" w:hAnsi="Arial"/>
                <w:sz w:val="18"/>
                <w:szCs w:val="18"/>
              </w:rPr>
              <w:t xml:space="preserve">                                                                                                                                                 </w:t>
            </w:r>
            <w:r w:rsidRPr="00F54457">
              <w:rPr>
                <w:b/>
                <w:sz w:val="24"/>
                <w:szCs w:val="24"/>
              </w:rPr>
              <w:t>(…./…/201</w:t>
            </w:r>
            <w:r>
              <w:rPr>
                <w:b/>
                <w:sz w:val="24"/>
                <w:szCs w:val="24"/>
              </w:rPr>
              <w:t>3</w:t>
            </w:r>
            <w:r w:rsidRPr="00F54457">
              <w:rPr>
                <w:b/>
                <w:sz w:val="24"/>
                <w:szCs w:val="24"/>
              </w:rPr>
              <w:t>)</w:t>
            </w:r>
          </w:p>
        </w:tc>
      </w:tr>
    </w:tbl>
    <w:p w:rsidR="00A13757" w:rsidRDefault="00A13757" w:rsidP="00A1051F">
      <w:pPr>
        <w:ind w:left="6372" w:firstLine="708"/>
        <w:jc w:val="both"/>
        <w:rPr>
          <w:b/>
          <w:bCs/>
          <w:sz w:val="24"/>
          <w:szCs w:val="24"/>
        </w:rPr>
      </w:pPr>
    </w:p>
    <w:p w:rsidR="00A13757" w:rsidRPr="00533558" w:rsidRDefault="00A13757" w:rsidP="00F54457">
      <w:pPr>
        <w:ind w:left="6372" w:firstLine="708"/>
        <w:jc w:val="both"/>
        <w:outlineLvl w:val="0"/>
        <w:rPr>
          <w:b/>
          <w:bCs/>
          <w:sz w:val="24"/>
          <w:szCs w:val="24"/>
        </w:rPr>
      </w:pPr>
      <w:r w:rsidRPr="00533558">
        <w:rPr>
          <w:b/>
          <w:bCs/>
          <w:sz w:val="24"/>
          <w:szCs w:val="24"/>
        </w:rPr>
        <w:t>Firma Yetkilisi</w:t>
      </w:r>
    </w:p>
    <w:p w:rsidR="00A13757" w:rsidRPr="00533558" w:rsidRDefault="00A13757" w:rsidP="00F54457">
      <w:pPr>
        <w:ind w:left="7080"/>
        <w:jc w:val="both"/>
        <w:outlineLvl w:val="0"/>
        <w:rPr>
          <w:b/>
          <w:bCs/>
          <w:sz w:val="24"/>
          <w:szCs w:val="24"/>
        </w:rPr>
      </w:pPr>
      <w:r w:rsidRPr="00533558">
        <w:rPr>
          <w:b/>
          <w:bCs/>
          <w:sz w:val="24"/>
          <w:szCs w:val="24"/>
        </w:rPr>
        <w:t xml:space="preserve">    Kaşe/İmza</w:t>
      </w:r>
    </w:p>
    <w:sectPr w:rsidR="00A13757" w:rsidRPr="00533558" w:rsidSect="00F54457">
      <w:pgSz w:w="11906" w:h="16838" w:code="9"/>
      <w:pgMar w:top="357" w:right="1418" w:bottom="720" w:left="1418"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37370"/>
    <w:multiLevelType w:val="multilevel"/>
    <w:tmpl w:val="962448AC"/>
    <w:lvl w:ilvl="0">
      <w:start w:val="1"/>
      <w:numFmt w:val="decimal"/>
      <w:lvlText w:val="%1-"/>
      <w:lvlJc w:val="left"/>
      <w:pPr>
        <w:tabs>
          <w:tab w:val="num" w:pos="720"/>
        </w:tabs>
        <w:ind w:left="720" w:hanging="360"/>
      </w:pPr>
      <w:rPr>
        <w:rFonts w:ascii="Times New Roman" w:eastAsia="Times New Roman" w:hAnsi="Times New Roman"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42D237E7"/>
    <w:multiLevelType w:val="multilevel"/>
    <w:tmpl w:val="962448AC"/>
    <w:lvl w:ilvl="0">
      <w:start w:val="1"/>
      <w:numFmt w:val="decimal"/>
      <w:lvlText w:val="%1-"/>
      <w:lvlJc w:val="left"/>
      <w:pPr>
        <w:tabs>
          <w:tab w:val="num" w:pos="720"/>
        </w:tabs>
        <w:ind w:left="720" w:hanging="360"/>
      </w:pPr>
      <w:rPr>
        <w:rFonts w:ascii="Times New Roman" w:eastAsia="Times New Roman" w:hAnsi="Times New Roman"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2FA3A1E"/>
    <w:multiLevelType w:val="hybridMultilevel"/>
    <w:tmpl w:val="B466523A"/>
    <w:lvl w:ilvl="0" w:tplc="D1A07602">
      <w:start w:val="1"/>
      <w:numFmt w:val="decimal"/>
      <w:lvlText w:val="%1-"/>
      <w:lvlJc w:val="left"/>
      <w:pPr>
        <w:tabs>
          <w:tab w:val="num" w:pos="720"/>
        </w:tabs>
        <w:ind w:left="720" w:hanging="360"/>
      </w:pPr>
      <w:rPr>
        <w:rFonts w:ascii="Times New Roman" w:eastAsia="Times New Roman" w:hAnsi="Times New Roman" w:cs="Times New Roman"/>
        <w:b/>
        <w:sz w:val="24"/>
        <w:szCs w:val="24"/>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51F"/>
    <w:rsid w:val="00007FBB"/>
    <w:rsid w:val="00015D38"/>
    <w:rsid w:val="00023656"/>
    <w:rsid w:val="00026FD5"/>
    <w:rsid w:val="00027F93"/>
    <w:rsid w:val="00051CD1"/>
    <w:rsid w:val="000915F2"/>
    <w:rsid w:val="000919A4"/>
    <w:rsid w:val="000D5C99"/>
    <w:rsid w:val="000F0210"/>
    <w:rsid w:val="000F382C"/>
    <w:rsid w:val="000F4756"/>
    <w:rsid w:val="0012021D"/>
    <w:rsid w:val="001431CE"/>
    <w:rsid w:val="00151477"/>
    <w:rsid w:val="00153E5D"/>
    <w:rsid w:val="00154283"/>
    <w:rsid w:val="0015467E"/>
    <w:rsid w:val="001841AC"/>
    <w:rsid w:val="00185057"/>
    <w:rsid w:val="001E3762"/>
    <w:rsid w:val="001F2A42"/>
    <w:rsid w:val="001F7D30"/>
    <w:rsid w:val="00224606"/>
    <w:rsid w:val="00235BC2"/>
    <w:rsid w:val="00240B5B"/>
    <w:rsid w:val="00251694"/>
    <w:rsid w:val="00284F6A"/>
    <w:rsid w:val="002A1712"/>
    <w:rsid w:val="002A2B29"/>
    <w:rsid w:val="002A7A3D"/>
    <w:rsid w:val="002B63FF"/>
    <w:rsid w:val="002C0706"/>
    <w:rsid w:val="002D4176"/>
    <w:rsid w:val="002E61E2"/>
    <w:rsid w:val="002F1269"/>
    <w:rsid w:val="00306224"/>
    <w:rsid w:val="003105C3"/>
    <w:rsid w:val="00327D0B"/>
    <w:rsid w:val="00351608"/>
    <w:rsid w:val="00373500"/>
    <w:rsid w:val="00397CE4"/>
    <w:rsid w:val="003A061E"/>
    <w:rsid w:val="003C4BD1"/>
    <w:rsid w:val="00402B5A"/>
    <w:rsid w:val="00442B45"/>
    <w:rsid w:val="004C26B9"/>
    <w:rsid w:val="004E1973"/>
    <w:rsid w:val="004E4B1B"/>
    <w:rsid w:val="004F7D60"/>
    <w:rsid w:val="00501E75"/>
    <w:rsid w:val="00504F89"/>
    <w:rsid w:val="005055D6"/>
    <w:rsid w:val="00511FA9"/>
    <w:rsid w:val="00533558"/>
    <w:rsid w:val="00540C1D"/>
    <w:rsid w:val="00542C95"/>
    <w:rsid w:val="00584292"/>
    <w:rsid w:val="00585209"/>
    <w:rsid w:val="005E1F8C"/>
    <w:rsid w:val="005F7DB1"/>
    <w:rsid w:val="00610929"/>
    <w:rsid w:val="00624215"/>
    <w:rsid w:val="00634B27"/>
    <w:rsid w:val="00642699"/>
    <w:rsid w:val="00645BAC"/>
    <w:rsid w:val="006461B7"/>
    <w:rsid w:val="00650CAA"/>
    <w:rsid w:val="00656A28"/>
    <w:rsid w:val="0069182A"/>
    <w:rsid w:val="00691966"/>
    <w:rsid w:val="006B37C3"/>
    <w:rsid w:val="006B62F7"/>
    <w:rsid w:val="006C0E4F"/>
    <w:rsid w:val="006D1941"/>
    <w:rsid w:val="006F2100"/>
    <w:rsid w:val="006F754B"/>
    <w:rsid w:val="007003C8"/>
    <w:rsid w:val="00715F02"/>
    <w:rsid w:val="007221F1"/>
    <w:rsid w:val="007328D8"/>
    <w:rsid w:val="00762993"/>
    <w:rsid w:val="00793FD2"/>
    <w:rsid w:val="007A32DC"/>
    <w:rsid w:val="007A767F"/>
    <w:rsid w:val="007B3AF2"/>
    <w:rsid w:val="007B4B1D"/>
    <w:rsid w:val="007C6125"/>
    <w:rsid w:val="007F1CAF"/>
    <w:rsid w:val="00816C85"/>
    <w:rsid w:val="00866734"/>
    <w:rsid w:val="008746C5"/>
    <w:rsid w:val="00875775"/>
    <w:rsid w:val="00894325"/>
    <w:rsid w:val="008A4436"/>
    <w:rsid w:val="008B16A5"/>
    <w:rsid w:val="008C2738"/>
    <w:rsid w:val="008C2E69"/>
    <w:rsid w:val="008E00B4"/>
    <w:rsid w:val="008E55EC"/>
    <w:rsid w:val="008F64BC"/>
    <w:rsid w:val="00912482"/>
    <w:rsid w:val="00912B8E"/>
    <w:rsid w:val="00932562"/>
    <w:rsid w:val="00936E6C"/>
    <w:rsid w:val="0094671C"/>
    <w:rsid w:val="009522BF"/>
    <w:rsid w:val="00972B15"/>
    <w:rsid w:val="00972E03"/>
    <w:rsid w:val="00982F5C"/>
    <w:rsid w:val="00984FDF"/>
    <w:rsid w:val="009862AF"/>
    <w:rsid w:val="00991E81"/>
    <w:rsid w:val="00996C55"/>
    <w:rsid w:val="009B1843"/>
    <w:rsid w:val="009C26B8"/>
    <w:rsid w:val="009C7A31"/>
    <w:rsid w:val="009D26E9"/>
    <w:rsid w:val="009E6CAC"/>
    <w:rsid w:val="00A1051F"/>
    <w:rsid w:val="00A13757"/>
    <w:rsid w:val="00A15140"/>
    <w:rsid w:val="00A35B8E"/>
    <w:rsid w:val="00A4050F"/>
    <w:rsid w:val="00A46EB6"/>
    <w:rsid w:val="00A504FC"/>
    <w:rsid w:val="00A511A3"/>
    <w:rsid w:val="00A53E5D"/>
    <w:rsid w:val="00A81020"/>
    <w:rsid w:val="00A86A0D"/>
    <w:rsid w:val="00A9759A"/>
    <w:rsid w:val="00AD6537"/>
    <w:rsid w:val="00AF0F7C"/>
    <w:rsid w:val="00AF3BF9"/>
    <w:rsid w:val="00B1202F"/>
    <w:rsid w:val="00B202BD"/>
    <w:rsid w:val="00B243B3"/>
    <w:rsid w:val="00B26D70"/>
    <w:rsid w:val="00B43282"/>
    <w:rsid w:val="00B45111"/>
    <w:rsid w:val="00B630EC"/>
    <w:rsid w:val="00B66F27"/>
    <w:rsid w:val="00B672CE"/>
    <w:rsid w:val="00B720C1"/>
    <w:rsid w:val="00B76DE1"/>
    <w:rsid w:val="00BC0DFE"/>
    <w:rsid w:val="00BC6FD9"/>
    <w:rsid w:val="00BE0634"/>
    <w:rsid w:val="00C26EDB"/>
    <w:rsid w:val="00C27818"/>
    <w:rsid w:val="00C45FC5"/>
    <w:rsid w:val="00C730D8"/>
    <w:rsid w:val="00C90A6F"/>
    <w:rsid w:val="00C958BB"/>
    <w:rsid w:val="00CB088F"/>
    <w:rsid w:val="00CB362D"/>
    <w:rsid w:val="00CF08D8"/>
    <w:rsid w:val="00CF240D"/>
    <w:rsid w:val="00D04A9A"/>
    <w:rsid w:val="00D2091A"/>
    <w:rsid w:val="00D22FCE"/>
    <w:rsid w:val="00D36185"/>
    <w:rsid w:val="00D53A5F"/>
    <w:rsid w:val="00D57AF5"/>
    <w:rsid w:val="00D64A04"/>
    <w:rsid w:val="00D6515C"/>
    <w:rsid w:val="00D666C2"/>
    <w:rsid w:val="00D70BE8"/>
    <w:rsid w:val="00D7484C"/>
    <w:rsid w:val="00D74C71"/>
    <w:rsid w:val="00D77089"/>
    <w:rsid w:val="00D81202"/>
    <w:rsid w:val="00DA6EB1"/>
    <w:rsid w:val="00DB6B83"/>
    <w:rsid w:val="00DC1A95"/>
    <w:rsid w:val="00DC1BDA"/>
    <w:rsid w:val="00DC1DC6"/>
    <w:rsid w:val="00DE16A9"/>
    <w:rsid w:val="00DE4BE3"/>
    <w:rsid w:val="00DF7559"/>
    <w:rsid w:val="00E05516"/>
    <w:rsid w:val="00E23DEC"/>
    <w:rsid w:val="00E37872"/>
    <w:rsid w:val="00E5251B"/>
    <w:rsid w:val="00E52CD2"/>
    <w:rsid w:val="00E605EB"/>
    <w:rsid w:val="00E71849"/>
    <w:rsid w:val="00E81C24"/>
    <w:rsid w:val="00E94C07"/>
    <w:rsid w:val="00E96BBD"/>
    <w:rsid w:val="00EA132A"/>
    <w:rsid w:val="00EA50C4"/>
    <w:rsid w:val="00EC26A7"/>
    <w:rsid w:val="00EC7742"/>
    <w:rsid w:val="00EE070F"/>
    <w:rsid w:val="00EE7C34"/>
    <w:rsid w:val="00EF1641"/>
    <w:rsid w:val="00EF4EA5"/>
    <w:rsid w:val="00EF6699"/>
    <w:rsid w:val="00F01BCE"/>
    <w:rsid w:val="00F07570"/>
    <w:rsid w:val="00F21AB2"/>
    <w:rsid w:val="00F244A2"/>
    <w:rsid w:val="00F33323"/>
    <w:rsid w:val="00F345AF"/>
    <w:rsid w:val="00F43C65"/>
    <w:rsid w:val="00F46210"/>
    <w:rsid w:val="00F5078E"/>
    <w:rsid w:val="00F54457"/>
    <w:rsid w:val="00F61191"/>
    <w:rsid w:val="00F67411"/>
    <w:rsid w:val="00FB795A"/>
    <w:rsid w:val="00FC5DF1"/>
    <w:rsid w:val="00FD5685"/>
    <w:rsid w:val="00FE67D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51F"/>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D41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4283"/>
    <w:rPr>
      <w:rFonts w:cs="Times New Roman"/>
      <w:sz w:val="2"/>
    </w:rPr>
  </w:style>
  <w:style w:type="table" w:styleId="TableGrid">
    <w:name w:val="Table Grid"/>
    <w:basedOn w:val="TableNormal"/>
    <w:uiPriority w:val="99"/>
    <w:rsid w:val="008667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F5445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54283"/>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462</Words>
  <Characters>2638</Characters>
  <Application>Microsoft Office Outlook</Application>
  <DocSecurity>0</DocSecurity>
  <Lines>0</Lines>
  <Paragraphs>0</Paragraphs>
  <ScaleCrop>false</ScaleCrop>
  <Company>TMO Genel Mudurlugu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EK:2</dc:title>
  <dc:subject/>
  <dc:creator>necat.borekci</dc:creator>
  <cp:keywords/>
  <dc:description/>
  <cp:lastModifiedBy>gumuss</cp:lastModifiedBy>
  <cp:revision>2</cp:revision>
  <cp:lastPrinted>2013-09-12T11:35:00Z</cp:lastPrinted>
  <dcterms:created xsi:type="dcterms:W3CDTF">2013-11-20T10:24:00Z</dcterms:created>
  <dcterms:modified xsi:type="dcterms:W3CDTF">2013-11-20T10:24:00Z</dcterms:modified>
</cp:coreProperties>
</file>